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547" w:rsidRDefault="000B4224" w:rsidP="000B4224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How we embed British v</w:t>
      </w:r>
      <w:r w:rsidRPr="000B4224">
        <w:rPr>
          <w:b/>
          <w:sz w:val="28"/>
          <w:szCs w:val="28"/>
          <w:u w:val="single"/>
        </w:rPr>
        <w:t>alues in our curriculum.</w:t>
      </w:r>
    </w:p>
    <w:p w:rsidR="000B4224" w:rsidRDefault="000B4224" w:rsidP="000B4224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242424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242424"/>
          <w:sz w:val="24"/>
          <w:szCs w:val="24"/>
          <w:lang w:eastAsia="en-GB"/>
        </w:rPr>
        <w:t>At Holy Trinity CE (A) Primary, w</w:t>
      </w:r>
      <w:r>
        <w:rPr>
          <w:rFonts w:ascii="Arial" w:eastAsia="Times New Roman" w:hAnsi="Arial" w:cs="Arial"/>
          <w:color w:val="242424"/>
          <w:sz w:val="24"/>
          <w:szCs w:val="24"/>
          <w:lang w:eastAsia="en-GB"/>
        </w:rPr>
        <w:t>e</w:t>
      </w:r>
      <w:r w:rsidRPr="000B4224">
        <w:rPr>
          <w:rFonts w:ascii="Arial" w:eastAsia="Times New Roman" w:hAnsi="Arial" w:cs="Arial"/>
          <w:color w:val="242424"/>
          <w:sz w:val="24"/>
          <w:szCs w:val="24"/>
          <w:lang w:eastAsia="en-GB"/>
        </w:rPr>
        <w:t xml:space="preserve"> promote “fundamental British values”. </w:t>
      </w:r>
    </w:p>
    <w:p w:rsidR="000B4224" w:rsidRPr="000B4224" w:rsidRDefault="000B4224" w:rsidP="000B4224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242424"/>
          <w:sz w:val="24"/>
          <w:szCs w:val="24"/>
          <w:lang w:eastAsia="en-GB"/>
        </w:rPr>
      </w:pPr>
      <w:r w:rsidRPr="000B4224">
        <w:rPr>
          <w:rFonts w:ascii="Arial" w:eastAsia="Times New Roman" w:hAnsi="Arial" w:cs="Arial"/>
          <w:color w:val="242424"/>
          <w:sz w:val="24"/>
          <w:szCs w:val="24"/>
          <w:lang w:eastAsia="en-GB"/>
        </w:rPr>
        <w:t xml:space="preserve">The </w:t>
      </w:r>
      <w:proofErr w:type="spellStart"/>
      <w:r w:rsidRPr="000B4224">
        <w:rPr>
          <w:rFonts w:ascii="Arial" w:eastAsia="Times New Roman" w:hAnsi="Arial" w:cs="Arial"/>
          <w:color w:val="242424"/>
          <w:sz w:val="24"/>
          <w:szCs w:val="24"/>
          <w:lang w:eastAsia="en-GB"/>
        </w:rPr>
        <w:t>DfE</w:t>
      </w:r>
      <w:proofErr w:type="spellEnd"/>
      <w:r w:rsidRPr="000B4224">
        <w:rPr>
          <w:rFonts w:ascii="Arial" w:eastAsia="Times New Roman" w:hAnsi="Arial" w:cs="Arial"/>
          <w:color w:val="242424"/>
          <w:sz w:val="24"/>
          <w:szCs w:val="24"/>
          <w:lang w:eastAsia="en-GB"/>
        </w:rPr>
        <w:t xml:space="preserve"> define these values as:</w:t>
      </w:r>
    </w:p>
    <w:p w:rsidR="000B4224" w:rsidRPr="000B4224" w:rsidRDefault="000B4224" w:rsidP="000B4224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42424"/>
          <w:sz w:val="24"/>
          <w:szCs w:val="24"/>
          <w:lang w:eastAsia="en-GB"/>
        </w:rPr>
      </w:pPr>
      <w:r w:rsidRPr="000B4224">
        <w:rPr>
          <w:rFonts w:ascii="Arial" w:eastAsia="Times New Roman" w:hAnsi="Arial" w:cs="Arial"/>
          <w:color w:val="242424"/>
          <w:sz w:val="24"/>
          <w:szCs w:val="24"/>
          <w:lang w:eastAsia="en-GB"/>
        </w:rPr>
        <w:t>Democracy</w:t>
      </w:r>
    </w:p>
    <w:p w:rsidR="000B4224" w:rsidRPr="000B4224" w:rsidRDefault="000B4224" w:rsidP="000B4224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42424"/>
          <w:sz w:val="24"/>
          <w:szCs w:val="24"/>
          <w:lang w:eastAsia="en-GB"/>
        </w:rPr>
      </w:pPr>
      <w:r w:rsidRPr="000B4224">
        <w:rPr>
          <w:rFonts w:ascii="Arial" w:eastAsia="Times New Roman" w:hAnsi="Arial" w:cs="Arial"/>
          <w:color w:val="242424"/>
          <w:sz w:val="24"/>
          <w:szCs w:val="24"/>
          <w:lang w:eastAsia="en-GB"/>
        </w:rPr>
        <w:t>The rule of law</w:t>
      </w:r>
    </w:p>
    <w:p w:rsidR="000B4224" w:rsidRPr="000B4224" w:rsidRDefault="000B4224" w:rsidP="000B4224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42424"/>
          <w:sz w:val="24"/>
          <w:szCs w:val="24"/>
          <w:lang w:eastAsia="en-GB"/>
        </w:rPr>
      </w:pPr>
      <w:r w:rsidRPr="000B4224">
        <w:rPr>
          <w:rFonts w:ascii="Arial" w:eastAsia="Times New Roman" w:hAnsi="Arial" w:cs="Arial"/>
          <w:color w:val="242424"/>
          <w:sz w:val="24"/>
          <w:szCs w:val="24"/>
          <w:lang w:eastAsia="en-GB"/>
        </w:rPr>
        <w:t>Individual liberty</w:t>
      </w:r>
    </w:p>
    <w:p w:rsidR="000B4224" w:rsidRPr="000B4224" w:rsidRDefault="000B4224" w:rsidP="000B4224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42424"/>
          <w:sz w:val="24"/>
          <w:szCs w:val="24"/>
          <w:lang w:eastAsia="en-GB"/>
        </w:rPr>
      </w:pPr>
      <w:r w:rsidRPr="000B4224">
        <w:rPr>
          <w:rFonts w:ascii="Arial" w:eastAsia="Times New Roman" w:hAnsi="Arial" w:cs="Arial"/>
          <w:color w:val="242424"/>
          <w:sz w:val="24"/>
          <w:szCs w:val="24"/>
          <w:lang w:eastAsia="en-GB"/>
        </w:rPr>
        <w:t>Mutual respect for and tolerance of those with different faiths and beliefs</w:t>
      </w:r>
    </w:p>
    <w:tbl>
      <w:tblPr>
        <w:tblpPr w:leftFromText="180" w:rightFromText="180" w:vertAnchor="page" w:horzAnchor="margin" w:tblpY="4717"/>
        <w:tblW w:w="1311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28"/>
        <w:gridCol w:w="9082"/>
      </w:tblGrid>
      <w:tr w:rsidR="000B4224" w:rsidRPr="000B4224" w:rsidTr="000B4224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0B4224" w:rsidRPr="000B4224" w:rsidRDefault="000B4224" w:rsidP="000B4224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</w:pPr>
            <w:bookmarkStart w:id="0" w:name="_GoBack"/>
            <w:bookmarkEnd w:id="0"/>
            <w:r w:rsidRPr="000B4224"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  <w:t>English</w:t>
            </w:r>
          </w:p>
        </w:tc>
        <w:tc>
          <w:tcPr>
            <w:tcW w:w="0" w:type="auto"/>
            <w:shd w:val="clear" w:color="auto" w:fill="FFFFFF"/>
            <w:hideMark/>
          </w:tcPr>
          <w:p w:rsidR="000B4224" w:rsidRPr="000B4224" w:rsidRDefault="000B4224" w:rsidP="000B4224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</w:pPr>
            <w:r w:rsidRPr="000B4224"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  <w:t>Look at books that teach themes of tolerance, mutual respect and democracy</w:t>
            </w:r>
          </w:p>
          <w:p w:rsidR="000B4224" w:rsidRPr="000B4224" w:rsidRDefault="000B4224" w:rsidP="000B4224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</w:pPr>
            <w:r w:rsidRPr="000B4224"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  <w:t>Look at stories, poetry and other writings from other cultures - and talk about diversity, tolerance and discrimination</w:t>
            </w:r>
          </w:p>
        </w:tc>
      </w:tr>
      <w:tr w:rsidR="000B4224" w:rsidRPr="000B4224" w:rsidTr="000B4224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0B4224" w:rsidRPr="000B4224" w:rsidRDefault="000B4224" w:rsidP="000B4224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</w:pPr>
            <w:r w:rsidRPr="000B4224"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  <w:t>History</w:t>
            </w:r>
          </w:p>
        </w:tc>
        <w:tc>
          <w:tcPr>
            <w:tcW w:w="0" w:type="auto"/>
            <w:shd w:val="clear" w:color="auto" w:fill="FFFFFF"/>
            <w:hideMark/>
          </w:tcPr>
          <w:p w:rsidR="000B4224" w:rsidRPr="000B4224" w:rsidRDefault="000B4224" w:rsidP="000B4224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</w:pPr>
            <w:r w:rsidRPr="000B4224"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  <w:t>Analyse events in the UK and world history where British values have been tested, such as both World Wars</w:t>
            </w:r>
          </w:p>
        </w:tc>
      </w:tr>
      <w:tr w:rsidR="000B4224" w:rsidRPr="000B4224" w:rsidTr="000B4224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0B4224" w:rsidRPr="000B4224" w:rsidRDefault="000B4224" w:rsidP="000B4224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</w:pPr>
            <w:r w:rsidRPr="000B4224"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  <w:t>Geography</w:t>
            </w:r>
          </w:p>
        </w:tc>
        <w:tc>
          <w:tcPr>
            <w:tcW w:w="0" w:type="auto"/>
            <w:shd w:val="clear" w:color="auto" w:fill="FFFFFF"/>
            <w:hideMark/>
          </w:tcPr>
          <w:p w:rsidR="000B4224" w:rsidRPr="000B4224" w:rsidRDefault="000B4224" w:rsidP="000B4224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</w:pPr>
            <w:r w:rsidRPr="000B4224"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  <w:t>Look at how different cultures live and work throughout the world</w:t>
            </w:r>
          </w:p>
        </w:tc>
      </w:tr>
      <w:tr w:rsidR="000B4224" w:rsidRPr="000B4224" w:rsidTr="000B4224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0B4224" w:rsidRPr="000B4224" w:rsidRDefault="000B4224" w:rsidP="000B4224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</w:pPr>
            <w:r w:rsidRPr="000B4224"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  <w:t>Languages</w:t>
            </w:r>
          </w:p>
        </w:tc>
        <w:tc>
          <w:tcPr>
            <w:tcW w:w="0" w:type="auto"/>
            <w:shd w:val="clear" w:color="auto" w:fill="FFFFFF"/>
            <w:hideMark/>
          </w:tcPr>
          <w:p w:rsidR="000B4224" w:rsidRPr="000B4224" w:rsidRDefault="000B4224" w:rsidP="000B4224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</w:pPr>
            <w:r w:rsidRPr="000B4224"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  <w:t>Look into the culture that surrounds different languages, and use this as an opportunity to talk about tolerance of other cultures and beliefs</w:t>
            </w:r>
          </w:p>
        </w:tc>
      </w:tr>
      <w:tr w:rsidR="000B4224" w:rsidRPr="000B4224" w:rsidTr="000B4224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0B4224" w:rsidRPr="000B4224" w:rsidRDefault="000B4224" w:rsidP="000B4224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</w:pPr>
            <w:r w:rsidRPr="000B4224"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  <w:t>Religious education (RE)*</w:t>
            </w:r>
          </w:p>
        </w:tc>
        <w:tc>
          <w:tcPr>
            <w:tcW w:w="0" w:type="auto"/>
            <w:shd w:val="clear" w:color="auto" w:fill="FFFFFF"/>
            <w:hideMark/>
          </w:tcPr>
          <w:p w:rsidR="000B4224" w:rsidRPr="000B4224" w:rsidRDefault="000B4224" w:rsidP="000B4224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  <w:t xml:space="preserve">Lessons </w:t>
            </w:r>
            <w:r w:rsidRPr="000B4224"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  <w:t>reinforce messages of tolerance and respect for others</w:t>
            </w:r>
          </w:p>
          <w:p w:rsidR="000B4224" w:rsidRPr="000B4224" w:rsidRDefault="000B4224" w:rsidP="000B4224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</w:pPr>
            <w:r w:rsidRPr="000B4224"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  <w:t>Provide opportunities to visit places of worship from different faiths</w:t>
            </w:r>
          </w:p>
          <w:p w:rsidR="000B4224" w:rsidRPr="000B4224" w:rsidRDefault="000B4224" w:rsidP="000B4224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</w:pPr>
            <w:r w:rsidRPr="000B4224"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  <w:t>Promote diversity through celebrations of different faiths and cultures</w:t>
            </w:r>
          </w:p>
        </w:tc>
      </w:tr>
      <w:tr w:rsidR="000B4224" w:rsidRPr="000B4224" w:rsidTr="000B4224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0B4224" w:rsidRPr="000B4224" w:rsidRDefault="000B4224" w:rsidP="000B4224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</w:pPr>
            <w:r w:rsidRPr="000B4224"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  <w:t>Citizenship</w:t>
            </w:r>
          </w:p>
        </w:tc>
        <w:tc>
          <w:tcPr>
            <w:tcW w:w="0" w:type="auto"/>
            <w:shd w:val="clear" w:color="auto" w:fill="FFFFFF"/>
            <w:hideMark/>
          </w:tcPr>
          <w:p w:rsidR="000B4224" w:rsidRPr="000B4224" w:rsidRDefault="000B4224" w:rsidP="000B4224">
            <w:pPr>
              <w:numPr>
                <w:ilvl w:val="0"/>
                <w:numId w:val="6"/>
              </w:numPr>
              <w:spacing w:after="0" w:line="240" w:lineRule="auto"/>
              <w:ind w:left="0"/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</w:pPr>
            <w:r w:rsidRPr="000B4224"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  <w:t>Teach about personal rights and freedoms, and how to exercise these safely</w:t>
            </w:r>
          </w:p>
          <w:p w:rsidR="000B4224" w:rsidRPr="000B4224" w:rsidRDefault="000B4224" w:rsidP="000B4224">
            <w:pPr>
              <w:numPr>
                <w:ilvl w:val="0"/>
                <w:numId w:val="6"/>
              </w:numPr>
              <w:spacing w:after="0" w:line="240" w:lineRule="auto"/>
              <w:ind w:left="0"/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</w:pPr>
            <w:r w:rsidRPr="000B4224"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  <w:t>Look at different models of democracy, and take part in votes, pupil voice questionnaires and pupil councils</w:t>
            </w:r>
          </w:p>
          <w:p w:rsidR="000B4224" w:rsidRPr="000B4224" w:rsidRDefault="000B4224" w:rsidP="000B4224">
            <w:pPr>
              <w:numPr>
                <w:ilvl w:val="0"/>
                <w:numId w:val="6"/>
              </w:numPr>
              <w:spacing w:after="0" w:line="240" w:lineRule="auto"/>
              <w:ind w:left="0"/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</w:pPr>
            <w:r w:rsidRPr="000B4224"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  <w:t>Teach about discrimination and diversity, for example LGBTQ+, race, disability, equal rights and e-safety</w:t>
            </w:r>
          </w:p>
        </w:tc>
      </w:tr>
      <w:tr w:rsidR="000B4224" w:rsidRPr="000B4224" w:rsidTr="000B4224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0B4224" w:rsidRPr="000B4224" w:rsidRDefault="000B4224" w:rsidP="000B4224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</w:pPr>
            <w:r w:rsidRPr="000B4224"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  <w:t>Personal, social, health and economic (PSHE) education </w:t>
            </w:r>
          </w:p>
        </w:tc>
        <w:tc>
          <w:tcPr>
            <w:tcW w:w="0" w:type="auto"/>
            <w:shd w:val="clear" w:color="auto" w:fill="FFFFFF"/>
            <w:hideMark/>
          </w:tcPr>
          <w:p w:rsidR="000B4224" w:rsidRDefault="000B4224" w:rsidP="000B4224">
            <w:pPr>
              <w:numPr>
                <w:ilvl w:val="0"/>
                <w:numId w:val="6"/>
              </w:numPr>
              <w:spacing w:after="0" w:line="240" w:lineRule="auto"/>
              <w:ind w:left="0"/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</w:pPr>
            <w:r w:rsidRPr="000B4224"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  <w:t xml:space="preserve">Look at mutual respect -  focus on family and friendship </w:t>
            </w:r>
          </w:p>
          <w:p w:rsidR="000B4224" w:rsidRPr="000B4224" w:rsidRDefault="000B4224" w:rsidP="000B4224">
            <w:pPr>
              <w:numPr>
                <w:ilvl w:val="0"/>
                <w:numId w:val="6"/>
              </w:numPr>
              <w:spacing w:after="0" w:line="240" w:lineRule="auto"/>
              <w:ind w:left="0"/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</w:pPr>
          </w:p>
        </w:tc>
      </w:tr>
    </w:tbl>
    <w:p w:rsidR="000B4224" w:rsidRDefault="000B4224" w:rsidP="000B4224">
      <w:pPr>
        <w:jc w:val="center"/>
        <w:rPr>
          <w:b/>
          <w:sz w:val="28"/>
          <w:szCs w:val="28"/>
          <w:u w:val="single"/>
        </w:rPr>
      </w:pPr>
    </w:p>
    <w:p w:rsidR="000B4224" w:rsidRDefault="000B4224" w:rsidP="000B4224">
      <w:pPr>
        <w:jc w:val="center"/>
        <w:rPr>
          <w:b/>
          <w:sz w:val="28"/>
          <w:szCs w:val="28"/>
          <w:u w:val="single"/>
        </w:rPr>
      </w:pPr>
    </w:p>
    <w:p w:rsidR="000B4224" w:rsidRDefault="000B4224" w:rsidP="000B4224">
      <w:pPr>
        <w:jc w:val="center"/>
        <w:rPr>
          <w:b/>
          <w:sz w:val="28"/>
          <w:szCs w:val="28"/>
          <w:u w:val="single"/>
        </w:rPr>
      </w:pPr>
    </w:p>
    <w:p w:rsidR="000B4224" w:rsidRDefault="000B4224" w:rsidP="000B4224">
      <w:pPr>
        <w:jc w:val="center"/>
        <w:rPr>
          <w:b/>
          <w:sz w:val="28"/>
          <w:szCs w:val="28"/>
          <w:u w:val="single"/>
        </w:rPr>
      </w:pPr>
    </w:p>
    <w:p w:rsidR="000B4224" w:rsidRDefault="000B4224" w:rsidP="000B4224">
      <w:pPr>
        <w:jc w:val="center"/>
        <w:rPr>
          <w:b/>
          <w:sz w:val="28"/>
          <w:szCs w:val="28"/>
          <w:u w:val="single"/>
        </w:rPr>
      </w:pPr>
    </w:p>
    <w:p w:rsidR="000B4224" w:rsidRDefault="000B4224" w:rsidP="000B4224">
      <w:pPr>
        <w:jc w:val="center"/>
        <w:rPr>
          <w:b/>
          <w:sz w:val="28"/>
          <w:szCs w:val="28"/>
          <w:u w:val="single"/>
        </w:rPr>
      </w:pPr>
    </w:p>
    <w:p w:rsidR="000B4224" w:rsidRDefault="000B4224" w:rsidP="000B4224">
      <w:pPr>
        <w:jc w:val="center"/>
        <w:rPr>
          <w:b/>
          <w:sz w:val="28"/>
          <w:szCs w:val="28"/>
          <w:u w:val="single"/>
        </w:rPr>
      </w:pPr>
    </w:p>
    <w:p w:rsidR="000B4224" w:rsidRDefault="000B4224" w:rsidP="000B4224">
      <w:pPr>
        <w:jc w:val="center"/>
        <w:rPr>
          <w:b/>
          <w:sz w:val="28"/>
          <w:szCs w:val="28"/>
          <w:u w:val="single"/>
        </w:rPr>
      </w:pPr>
    </w:p>
    <w:p w:rsidR="000B4224" w:rsidRDefault="000B4224" w:rsidP="000B4224">
      <w:pPr>
        <w:jc w:val="center"/>
        <w:rPr>
          <w:b/>
          <w:sz w:val="28"/>
          <w:szCs w:val="28"/>
          <w:u w:val="single"/>
        </w:rPr>
      </w:pPr>
    </w:p>
    <w:p w:rsidR="000B4224" w:rsidRPr="000B4224" w:rsidRDefault="000B4224" w:rsidP="000B4224">
      <w:pPr>
        <w:rPr>
          <w:b/>
          <w:sz w:val="28"/>
          <w:szCs w:val="28"/>
          <w:u w:val="single"/>
        </w:rPr>
      </w:pPr>
    </w:p>
    <w:sectPr w:rsidR="000B4224" w:rsidRPr="000B4224" w:rsidSect="000B422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85D10"/>
    <w:multiLevelType w:val="multilevel"/>
    <w:tmpl w:val="D7AC7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636B66"/>
    <w:multiLevelType w:val="multilevel"/>
    <w:tmpl w:val="F1A83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380F2E"/>
    <w:multiLevelType w:val="multilevel"/>
    <w:tmpl w:val="33B8A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627848"/>
    <w:multiLevelType w:val="multilevel"/>
    <w:tmpl w:val="79F8B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5171D4"/>
    <w:multiLevelType w:val="multilevel"/>
    <w:tmpl w:val="633C6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A0498F"/>
    <w:multiLevelType w:val="multilevel"/>
    <w:tmpl w:val="56FEA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3E4A7C"/>
    <w:multiLevelType w:val="multilevel"/>
    <w:tmpl w:val="5A248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8FA5719"/>
    <w:multiLevelType w:val="multilevel"/>
    <w:tmpl w:val="5B6A7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3"/>
  </w:num>
  <w:num w:numId="5">
    <w:abstractNumId w:val="2"/>
  </w:num>
  <w:num w:numId="6">
    <w:abstractNumId w:val="1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224"/>
    <w:rsid w:val="000B4224"/>
    <w:rsid w:val="003E3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679CC0"/>
  <w15:chartTrackingRefBased/>
  <w15:docId w15:val="{666C5DBB-D63B-47C8-BD16-26EC11F32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esaunders</dc:creator>
  <cp:keywords/>
  <dc:description/>
  <cp:lastModifiedBy>esaunders</cp:lastModifiedBy>
  <cp:revision>1</cp:revision>
  <dcterms:created xsi:type="dcterms:W3CDTF">2023-10-13T11:09:00Z</dcterms:created>
  <dcterms:modified xsi:type="dcterms:W3CDTF">2023-10-13T11:17:00Z</dcterms:modified>
</cp:coreProperties>
</file>