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95" w:rightFromText="45" w:vertAnchor="text"/>
        <w:tblW w:w="0" w:type="auto"/>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774CFC" w:rsidRPr="00774CFC" w:rsidTr="00774CFC">
        <w:tc>
          <w:tcPr>
            <w:tcW w:w="15021"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774CFC" w:rsidRPr="00774CFC" w:rsidRDefault="00774CFC" w:rsidP="00774CFC">
            <w:pPr>
              <w:spacing w:after="0" w:line="240" w:lineRule="auto"/>
              <w:jc w:val="center"/>
              <w:textAlignment w:val="top"/>
              <w:rPr>
                <w:rFonts w:ascii="Arial" w:eastAsia="Times New Roman" w:hAnsi="Arial" w:cs="Arial"/>
                <w:color w:val="000000"/>
                <w:sz w:val="24"/>
                <w:szCs w:val="24"/>
                <w:lang w:eastAsia="en-GB"/>
              </w:rPr>
            </w:pPr>
            <w:bookmarkStart w:id="0" w:name="_GoBack"/>
            <w:bookmarkEnd w:id="0"/>
            <w:r w:rsidRPr="00774CFC">
              <w:rPr>
                <w:rFonts w:ascii="Calibri" w:eastAsia="Times New Roman" w:hAnsi="Calibri" w:cs="Calibri"/>
                <w:b/>
                <w:bCs/>
                <w:color w:val="000000"/>
                <w:sz w:val="34"/>
                <w:szCs w:val="34"/>
                <w:bdr w:val="none" w:sz="0" w:space="0" w:color="auto" w:frame="1"/>
                <w:lang w:eastAsia="en-GB"/>
              </w:rPr>
              <w:t>Intent</w:t>
            </w:r>
          </w:p>
        </w:tc>
      </w:tr>
      <w:tr w:rsidR="00774CFC" w:rsidRPr="00774CFC" w:rsidTr="00774CFC">
        <w:tc>
          <w:tcPr>
            <w:tcW w:w="15021"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774CFC" w:rsidRPr="00774CFC" w:rsidRDefault="00774CFC" w:rsidP="00774CFC">
            <w:pPr>
              <w:spacing w:after="0" w:line="240" w:lineRule="auto"/>
              <w:textAlignment w:val="top"/>
              <w:rPr>
                <w:rFonts w:ascii="Arial" w:eastAsia="Times New Roman" w:hAnsi="Arial" w:cs="Arial"/>
                <w:color w:val="000000"/>
                <w:sz w:val="24"/>
                <w:szCs w:val="24"/>
                <w:lang w:eastAsia="en-GB"/>
              </w:rPr>
            </w:pPr>
            <w:r w:rsidRPr="00774CFC">
              <w:rPr>
                <w:rFonts w:ascii="Calibri" w:eastAsia="Times New Roman" w:hAnsi="Calibri" w:cs="Calibri"/>
                <w:color w:val="000000"/>
                <w:sz w:val="24"/>
                <w:szCs w:val="24"/>
                <w:bdr w:val="none" w:sz="0" w:space="0" w:color="auto" w:frame="1"/>
                <w:lang w:eastAsia="en-GB"/>
              </w:rPr>
              <w:t xml:space="preserve">Within an ever changing and technological world, </w:t>
            </w:r>
            <w:r>
              <w:rPr>
                <w:rFonts w:ascii="Calibri" w:eastAsia="Times New Roman" w:hAnsi="Calibri" w:cs="Calibri"/>
                <w:color w:val="000000"/>
                <w:sz w:val="24"/>
                <w:szCs w:val="24"/>
                <w:bdr w:val="none" w:sz="0" w:space="0" w:color="auto" w:frame="1"/>
                <w:lang w:eastAsia="en-GB"/>
              </w:rPr>
              <w:t xml:space="preserve">Holy Trinity </w:t>
            </w:r>
            <w:r w:rsidRPr="00774CFC">
              <w:rPr>
                <w:rFonts w:ascii="Calibri" w:eastAsia="Times New Roman" w:hAnsi="Calibri" w:cs="Calibri"/>
                <w:color w:val="000000"/>
                <w:sz w:val="24"/>
                <w:szCs w:val="24"/>
                <w:bdr w:val="none" w:sz="0" w:space="0" w:color="auto" w:frame="1"/>
                <w:lang w:eastAsia="en-GB"/>
              </w:rPr>
              <w:t>Primary School understands and values the importance of teaching Computing from a young age. We acknowledge that future generations will rely heavily on their computational confidence and digital skills in order to support their progress within their chosen career paths.</w:t>
            </w:r>
          </w:p>
          <w:p w:rsidR="00774CFC" w:rsidRPr="00774CFC" w:rsidRDefault="00774CFC" w:rsidP="00774CFC">
            <w:pPr>
              <w:spacing w:after="0" w:line="240" w:lineRule="auto"/>
              <w:textAlignment w:val="top"/>
              <w:rPr>
                <w:rFonts w:ascii="Arial" w:eastAsia="Times New Roman" w:hAnsi="Arial" w:cs="Arial"/>
                <w:color w:val="000000"/>
                <w:sz w:val="24"/>
                <w:szCs w:val="24"/>
                <w:lang w:eastAsia="en-GB"/>
              </w:rPr>
            </w:pPr>
            <w:r w:rsidRPr="00774CFC">
              <w:rPr>
                <w:rFonts w:ascii="Arial" w:eastAsia="Times New Roman" w:hAnsi="Arial" w:cs="Arial"/>
                <w:color w:val="000000"/>
                <w:sz w:val="24"/>
                <w:szCs w:val="24"/>
                <w:lang w:eastAsia="en-GB"/>
              </w:rPr>
              <w:t> </w:t>
            </w:r>
          </w:p>
          <w:p w:rsidR="00774CFC" w:rsidRPr="00774CFC" w:rsidRDefault="00774CFC" w:rsidP="00774CFC">
            <w:pPr>
              <w:spacing w:after="0" w:line="240" w:lineRule="auto"/>
              <w:textAlignment w:val="top"/>
              <w:rPr>
                <w:rFonts w:ascii="Arial" w:eastAsia="Times New Roman" w:hAnsi="Arial" w:cs="Arial"/>
                <w:color w:val="000000"/>
                <w:sz w:val="24"/>
                <w:szCs w:val="24"/>
                <w:lang w:eastAsia="en-GB"/>
              </w:rPr>
            </w:pPr>
            <w:r w:rsidRPr="00774CFC">
              <w:rPr>
                <w:rFonts w:ascii="Calibri" w:eastAsia="Times New Roman" w:hAnsi="Calibri" w:cs="Calibri"/>
                <w:color w:val="000000"/>
                <w:sz w:val="24"/>
                <w:szCs w:val="24"/>
                <w:bdr w:val="none" w:sz="0" w:space="0" w:color="auto" w:frame="1"/>
                <w:lang w:eastAsia="en-GB"/>
              </w:rPr>
              <w:t>Therefore, it is our school’s aim to equip children with the relevant skills and knowledge that is required to understand the three core areas of Computing (Computer Science, Information Technology and Digital Literacy) and to offer a broad and balanced approach to providing quality first teaching of this subject.</w:t>
            </w:r>
          </w:p>
          <w:p w:rsidR="00774CFC" w:rsidRPr="00774CFC" w:rsidRDefault="00774CFC" w:rsidP="00774CFC">
            <w:pPr>
              <w:spacing w:after="0" w:line="240" w:lineRule="auto"/>
              <w:textAlignment w:val="top"/>
              <w:rPr>
                <w:rFonts w:ascii="Arial" w:eastAsia="Times New Roman" w:hAnsi="Arial" w:cs="Arial"/>
                <w:color w:val="000000"/>
                <w:sz w:val="24"/>
                <w:szCs w:val="24"/>
                <w:lang w:eastAsia="en-GB"/>
              </w:rPr>
            </w:pPr>
            <w:r w:rsidRPr="00774CFC">
              <w:rPr>
                <w:rFonts w:ascii="Calibri" w:eastAsia="Times New Roman" w:hAnsi="Calibri" w:cs="Calibri"/>
                <w:color w:val="000000"/>
                <w:sz w:val="24"/>
                <w:szCs w:val="24"/>
                <w:bdr w:val="none" w:sz="0" w:space="0" w:color="auto" w:frame="1"/>
                <w:lang w:eastAsia="en-GB"/>
              </w:rPr>
              <w:t>Computing is an integral part to a child’s education and everyday life. Therefore, we intend to support our pupils to access and understand the core principles of this subject through engaging and cross-curricular opportunities.  </w:t>
            </w:r>
          </w:p>
          <w:p w:rsidR="00774CFC" w:rsidRPr="00774CFC" w:rsidRDefault="00774CFC" w:rsidP="00774CFC">
            <w:pPr>
              <w:spacing w:after="0" w:line="240" w:lineRule="auto"/>
              <w:textAlignment w:val="top"/>
              <w:rPr>
                <w:rFonts w:ascii="Arial" w:eastAsia="Times New Roman" w:hAnsi="Arial" w:cs="Arial"/>
                <w:color w:val="000000"/>
                <w:sz w:val="24"/>
                <w:szCs w:val="24"/>
                <w:lang w:eastAsia="en-GB"/>
              </w:rPr>
            </w:pPr>
            <w:r w:rsidRPr="00774CFC">
              <w:rPr>
                <w:rFonts w:ascii="Arial" w:eastAsia="Times New Roman" w:hAnsi="Arial" w:cs="Arial"/>
                <w:color w:val="000000"/>
                <w:sz w:val="24"/>
                <w:szCs w:val="24"/>
                <w:lang w:eastAsia="en-GB"/>
              </w:rPr>
              <w:t> </w:t>
            </w:r>
          </w:p>
          <w:p w:rsidR="00774CFC" w:rsidRPr="00774CFC" w:rsidRDefault="00774CFC" w:rsidP="00774CFC">
            <w:pPr>
              <w:spacing w:after="0" w:line="240" w:lineRule="auto"/>
              <w:textAlignment w:val="top"/>
              <w:rPr>
                <w:rFonts w:ascii="Arial" w:eastAsia="Times New Roman" w:hAnsi="Arial" w:cs="Arial"/>
                <w:color w:val="000000"/>
                <w:sz w:val="24"/>
                <w:szCs w:val="24"/>
                <w:lang w:eastAsia="en-GB"/>
              </w:rPr>
            </w:pPr>
            <w:r w:rsidRPr="00774CFC">
              <w:rPr>
                <w:rFonts w:ascii="Calibri" w:eastAsia="Times New Roman" w:hAnsi="Calibri" w:cs="Calibri"/>
                <w:color w:val="000000"/>
                <w:sz w:val="24"/>
                <w:szCs w:val="24"/>
                <w:bdr w:val="none" w:sz="0" w:space="0" w:color="auto" w:frame="1"/>
                <w:lang w:eastAsia="en-GB"/>
              </w:rPr>
              <w:t>The teaching object</w:t>
            </w:r>
            <w:r>
              <w:rPr>
                <w:rFonts w:ascii="Calibri" w:eastAsia="Times New Roman" w:hAnsi="Calibri" w:cs="Calibri"/>
                <w:color w:val="000000"/>
                <w:sz w:val="24"/>
                <w:szCs w:val="24"/>
                <w:bdr w:val="none" w:sz="0" w:space="0" w:color="auto" w:frame="1"/>
                <w:lang w:eastAsia="en-GB"/>
              </w:rPr>
              <w:t>ives for Computing at Holy Trinity</w:t>
            </w:r>
            <w:r w:rsidRPr="00774CFC">
              <w:rPr>
                <w:rFonts w:ascii="Calibri" w:eastAsia="Times New Roman" w:hAnsi="Calibri" w:cs="Calibri"/>
                <w:color w:val="000000"/>
                <w:sz w:val="24"/>
                <w:szCs w:val="24"/>
                <w:bdr w:val="none" w:sz="0" w:space="0" w:color="auto" w:frame="1"/>
                <w:lang w:eastAsia="en-GB"/>
              </w:rPr>
              <w:t xml:space="preserve"> Primary School are:</w:t>
            </w:r>
          </w:p>
          <w:p w:rsidR="00774CFC" w:rsidRPr="00774CFC" w:rsidRDefault="00774CFC" w:rsidP="00774CFC">
            <w:pPr>
              <w:numPr>
                <w:ilvl w:val="0"/>
                <w:numId w:val="1"/>
              </w:numPr>
              <w:spacing w:after="0" w:line="240" w:lineRule="auto"/>
              <w:ind w:left="0"/>
              <w:textAlignment w:val="top"/>
              <w:rPr>
                <w:rFonts w:ascii="Arial" w:eastAsia="Times New Roman" w:hAnsi="Arial" w:cs="Arial"/>
                <w:color w:val="000000"/>
                <w:sz w:val="24"/>
                <w:szCs w:val="24"/>
                <w:lang w:eastAsia="en-GB"/>
              </w:rPr>
            </w:pPr>
            <w:r w:rsidRPr="00774CFC">
              <w:rPr>
                <w:rFonts w:ascii="Calibri" w:eastAsia="Times New Roman" w:hAnsi="Calibri" w:cs="Calibri"/>
                <w:color w:val="000000"/>
                <w:sz w:val="24"/>
                <w:szCs w:val="24"/>
                <w:bdr w:val="none" w:sz="0" w:space="0" w:color="auto" w:frame="1"/>
                <w:lang w:eastAsia="en-GB"/>
              </w:rPr>
              <w:t>To instil an enthusiasm and appreciation of Computing via engaging and well-planned lessons, allowing children to use their skills to create and develop new ideas.</w:t>
            </w:r>
          </w:p>
          <w:p w:rsidR="00774CFC" w:rsidRPr="00774CFC" w:rsidRDefault="00774CFC" w:rsidP="00774CFC">
            <w:pPr>
              <w:numPr>
                <w:ilvl w:val="0"/>
                <w:numId w:val="1"/>
              </w:numPr>
              <w:spacing w:after="0" w:line="240" w:lineRule="auto"/>
              <w:ind w:left="0"/>
              <w:textAlignment w:val="top"/>
              <w:rPr>
                <w:rFonts w:ascii="Arial" w:eastAsia="Times New Roman" w:hAnsi="Arial" w:cs="Arial"/>
                <w:color w:val="000000"/>
                <w:sz w:val="24"/>
                <w:szCs w:val="24"/>
                <w:lang w:eastAsia="en-GB"/>
              </w:rPr>
            </w:pPr>
            <w:r w:rsidRPr="00774CFC">
              <w:rPr>
                <w:rFonts w:ascii="Calibri" w:eastAsia="Times New Roman" w:hAnsi="Calibri" w:cs="Calibri"/>
                <w:color w:val="000000"/>
                <w:sz w:val="24"/>
                <w:szCs w:val="24"/>
                <w:bdr w:val="none" w:sz="0" w:space="0" w:color="auto" w:frame="1"/>
                <w:lang w:eastAsia="en-GB"/>
              </w:rPr>
              <w:t>To develop a scheme of work, in conjunction with the National Curriculum, which provides progression and a breadth of knowledge across all year groups.</w:t>
            </w:r>
          </w:p>
          <w:p w:rsidR="00774CFC" w:rsidRPr="00774CFC" w:rsidRDefault="00774CFC" w:rsidP="00774CFC">
            <w:pPr>
              <w:numPr>
                <w:ilvl w:val="0"/>
                <w:numId w:val="1"/>
              </w:numPr>
              <w:spacing w:after="0" w:line="240" w:lineRule="auto"/>
              <w:ind w:left="0"/>
              <w:textAlignment w:val="top"/>
              <w:rPr>
                <w:rFonts w:ascii="Arial" w:eastAsia="Times New Roman" w:hAnsi="Arial" w:cs="Arial"/>
                <w:color w:val="000000"/>
                <w:sz w:val="24"/>
                <w:szCs w:val="24"/>
                <w:lang w:eastAsia="en-GB"/>
              </w:rPr>
            </w:pPr>
            <w:r w:rsidRPr="00774CFC">
              <w:rPr>
                <w:rFonts w:ascii="Calibri" w:eastAsia="Times New Roman" w:hAnsi="Calibri" w:cs="Calibri"/>
                <w:color w:val="000000"/>
                <w:sz w:val="24"/>
                <w:szCs w:val="24"/>
                <w:bdr w:val="none" w:sz="0" w:space="0" w:color="auto" w:frame="1"/>
                <w:lang w:eastAsia="en-GB"/>
              </w:rPr>
              <w:t>To ensure that teaching staff continue to access the opportunities to attend subject relevant CPD in order to deliver sessions with confidence and to help identify areas in which they can use computational skills within a  cross-curricular approach (as part of their termly topics).</w:t>
            </w:r>
          </w:p>
          <w:p w:rsidR="00774CFC" w:rsidRPr="00774CFC" w:rsidRDefault="00774CFC" w:rsidP="00774CFC">
            <w:pPr>
              <w:numPr>
                <w:ilvl w:val="0"/>
                <w:numId w:val="1"/>
              </w:numPr>
              <w:spacing w:after="0" w:line="240" w:lineRule="auto"/>
              <w:ind w:left="0"/>
              <w:textAlignment w:val="top"/>
              <w:rPr>
                <w:rFonts w:ascii="Arial" w:eastAsia="Times New Roman" w:hAnsi="Arial" w:cs="Arial"/>
                <w:color w:val="000000"/>
                <w:sz w:val="24"/>
                <w:szCs w:val="24"/>
                <w:lang w:eastAsia="en-GB"/>
              </w:rPr>
            </w:pPr>
            <w:r w:rsidRPr="00774CFC">
              <w:rPr>
                <w:rFonts w:ascii="Calibri" w:eastAsia="Times New Roman" w:hAnsi="Calibri" w:cs="Calibri"/>
                <w:color w:val="000000"/>
                <w:sz w:val="24"/>
                <w:szCs w:val="24"/>
                <w:bdr w:val="none" w:sz="0" w:space="0" w:color="auto" w:frame="1"/>
                <w:lang w:eastAsia="en-GB"/>
              </w:rPr>
              <w:t>To identify real world examples and creative challenges in which pupils can explore and extend their understanding of the fundamental principles and concepts of Computing.</w:t>
            </w:r>
          </w:p>
          <w:p w:rsidR="00774CFC" w:rsidRPr="00774CFC" w:rsidRDefault="00774CFC" w:rsidP="00774CFC">
            <w:pPr>
              <w:numPr>
                <w:ilvl w:val="0"/>
                <w:numId w:val="1"/>
              </w:numPr>
              <w:spacing w:after="0" w:line="240" w:lineRule="auto"/>
              <w:ind w:left="0"/>
              <w:textAlignment w:val="top"/>
              <w:rPr>
                <w:rFonts w:ascii="Arial" w:eastAsia="Times New Roman" w:hAnsi="Arial" w:cs="Arial"/>
                <w:color w:val="000000"/>
                <w:sz w:val="24"/>
                <w:szCs w:val="24"/>
                <w:lang w:eastAsia="en-GB"/>
              </w:rPr>
            </w:pPr>
            <w:r w:rsidRPr="00774CFC">
              <w:rPr>
                <w:rFonts w:ascii="Calibri" w:eastAsia="Times New Roman" w:hAnsi="Calibri" w:cs="Calibri"/>
                <w:color w:val="000000"/>
                <w:sz w:val="24"/>
                <w:szCs w:val="24"/>
                <w:bdr w:val="none" w:sz="0" w:space="0" w:color="auto" w:frame="1"/>
                <w:lang w:eastAsia="en-GB"/>
              </w:rPr>
              <w:t>To support children to develop and achieve as competent Computational Thinkers by integrating these core concepts and approaches across our whole school ethos.</w:t>
            </w:r>
          </w:p>
          <w:p w:rsidR="00774CFC" w:rsidRPr="00774CFC" w:rsidRDefault="00774CFC" w:rsidP="00774CFC">
            <w:pPr>
              <w:numPr>
                <w:ilvl w:val="0"/>
                <w:numId w:val="1"/>
              </w:numPr>
              <w:spacing w:after="0" w:line="240" w:lineRule="auto"/>
              <w:ind w:left="0"/>
              <w:textAlignment w:val="top"/>
              <w:rPr>
                <w:rFonts w:ascii="Arial" w:eastAsia="Times New Roman" w:hAnsi="Arial" w:cs="Arial"/>
                <w:color w:val="000000"/>
                <w:sz w:val="24"/>
                <w:szCs w:val="24"/>
                <w:lang w:eastAsia="en-GB"/>
              </w:rPr>
            </w:pPr>
            <w:r w:rsidRPr="00774CFC">
              <w:rPr>
                <w:rFonts w:ascii="Calibri" w:eastAsia="Times New Roman" w:hAnsi="Calibri" w:cs="Calibri"/>
                <w:color w:val="000000"/>
                <w:sz w:val="24"/>
                <w:szCs w:val="24"/>
                <w:bdr w:val="none" w:sz="0" w:space="0" w:color="auto" w:frame="1"/>
                <w:lang w:eastAsia="en-GB"/>
              </w:rPr>
              <w:t>To ensure that pupils develop a respectful and responsible attitude towards using information and communication technology, especially with regards to their own and other’s safety.</w:t>
            </w:r>
          </w:p>
          <w:p w:rsidR="00774CFC" w:rsidRPr="00774CFC" w:rsidRDefault="00774CFC" w:rsidP="00774CFC">
            <w:pPr>
              <w:numPr>
                <w:ilvl w:val="0"/>
                <w:numId w:val="1"/>
              </w:numPr>
              <w:spacing w:after="0" w:line="240" w:lineRule="auto"/>
              <w:ind w:left="0"/>
              <w:textAlignment w:val="top"/>
              <w:rPr>
                <w:rFonts w:ascii="Arial" w:eastAsia="Times New Roman" w:hAnsi="Arial" w:cs="Arial"/>
                <w:color w:val="000000"/>
                <w:sz w:val="24"/>
                <w:szCs w:val="24"/>
                <w:lang w:eastAsia="en-GB"/>
              </w:rPr>
            </w:pPr>
            <w:r w:rsidRPr="00774CFC">
              <w:rPr>
                <w:rFonts w:ascii="Calibri" w:eastAsia="Times New Roman" w:hAnsi="Calibri" w:cs="Calibri"/>
                <w:color w:val="000000"/>
                <w:sz w:val="24"/>
                <w:szCs w:val="24"/>
                <w:bdr w:val="none" w:sz="0" w:space="0" w:color="auto" w:frame="1"/>
                <w:lang w:eastAsia="en-GB"/>
              </w:rPr>
              <w:t>To provide a safe space in which pupils can navigate and interact with the digital world, whilst exploring their own personal expression and identity. </w:t>
            </w:r>
          </w:p>
          <w:p w:rsidR="00774CFC" w:rsidRPr="00774CFC" w:rsidRDefault="00774CFC" w:rsidP="00774CFC">
            <w:pPr>
              <w:spacing w:after="0" w:line="240" w:lineRule="auto"/>
              <w:textAlignment w:val="top"/>
              <w:rPr>
                <w:rFonts w:ascii="Arial" w:eastAsia="Times New Roman" w:hAnsi="Arial" w:cs="Arial"/>
                <w:color w:val="000000"/>
                <w:sz w:val="24"/>
                <w:szCs w:val="24"/>
                <w:lang w:eastAsia="en-GB"/>
              </w:rPr>
            </w:pPr>
            <w:r w:rsidRPr="00774CFC">
              <w:rPr>
                <w:rFonts w:ascii="Arial" w:eastAsia="Times New Roman" w:hAnsi="Arial" w:cs="Arial"/>
                <w:color w:val="000000"/>
                <w:sz w:val="24"/>
                <w:szCs w:val="24"/>
                <w:lang w:eastAsia="en-GB"/>
              </w:rPr>
              <w:t> </w:t>
            </w:r>
          </w:p>
        </w:tc>
      </w:tr>
      <w:tr w:rsidR="00774CFC" w:rsidRPr="00774CFC" w:rsidTr="00774CFC">
        <w:tc>
          <w:tcPr>
            <w:tcW w:w="15021"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774CFC" w:rsidRPr="00774CFC" w:rsidRDefault="00774CFC" w:rsidP="00774CFC">
            <w:pPr>
              <w:spacing w:after="0" w:line="240" w:lineRule="auto"/>
              <w:jc w:val="center"/>
              <w:textAlignment w:val="top"/>
              <w:rPr>
                <w:rFonts w:ascii="Arial" w:eastAsia="Times New Roman" w:hAnsi="Arial" w:cs="Arial"/>
                <w:color w:val="000000"/>
                <w:sz w:val="24"/>
                <w:szCs w:val="24"/>
                <w:lang w:eastAsia="en-GB"/>
              </w:rPr>
            </w:pPr>
            <w:r w:rsidRPr="00774CFC">
              <w:rPr>
                <w:rFonts w:ascii="Calibri" w:eastAsia="Times New Roman" w:hAnsi="Calibri" w:cs="Calibri"/>
                <w:b/>
                <w:bCs/>
                <w:color w:val="000000"/>
                <w:sz w:val="34"/>
                <w:szCs w:val="34"/>
                <w:bdr w:val="none" w:sz="0" w:space="0" w:color="auto" w:frame="1"/>
                <w:lang w:eastAsia="en-GB"/>
              </w:rPr>
              <w:t>Implementation</w:t>
            </w:r>
          </w:p>
        </w:tc>
      </w:tr>
      <w:tr w:rsidR="00774CFC" w:rsidRPr="00774CFC" w:rsidTr="00774CFC">
        <w:tc>
          <w:tcPr>
            <w:tcW w:w="15021"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774CFC" w:rsidRPr="00774CFC" w:rsidRDefault="00774CFC" w:rsidP="00774CFC">
            <w:pPr>
              <w:spacing w:after="0" w:line="240" w:lineRule="auto"/>
              <w:textAlignment w:val="top"/>
              <w:rPr>
                <w:rFonts w:ascii="Arial" w:eastAsia="Times New Roman" w:hAnsi="Arial" w:cs="Arial"/>
                <w:color w:val="000000"/>
                <w:sz w:val="24"/>
                <w:szCs w:val="24"/>
                <w:lang w:eastAsia="en-GB"/>
              </w:rPr>
            </w:pPr>
            <w:r w:rsidRPr="00774CFC">
              <w:rPr>
                <w:rFonts w:ascii="Calibri" w:eastAsia="Times New Roman" w:hAnsi="Calibri" w:cs="Calibri"/>
                <w:color w:val="000000"/>
                <w:sz w:val="24"/>
                <w:szCs w:val="24"/>
                <w:bdr w:val="none" w:sz="0" w:space="0" w:color="auto" w:frame="1"/>
                <w:lang w:eastAsia="en-GB"/>
              </w:rPr>
              <w:t>In order to achieve the outlined intentions, the Computing curriculum is continuously reviewed through monitoring and evaluation by the Subject Leader and Senior Leadership Team.  Teachers demonstrate a high level of enthusiasm for the subject content and their expectations of the pupils are driven by the subject progression grids. These have been written with the three core areas of Computing in mind:</w:t>
            </w:r>
          </w:p>
          <w:p w:rsidR="00774CFC" w:rsidRPr="00774CFC" w:rsidRDefault="00774CFC" w:rsidP="00774CFC">
            <w:pPr>
              <w:spacing w:after="0" w:line="240" w:lineRule="auto"/>
              <w:textAlignment w:val="top"/>
              <w:rPr>
                <w:rFonts w:ascii="Arial" w:eastAsia="Times New Roman" w:hAnsi="Arial" w:cs="Arial"/>
                <w:color w:val="000000"/>
                <w:sz w:val="24"/>
                <w:szCs w:val="24"/>
                <w:lang w:eastAsia="en-GB"/>
              </w:rPr>
            </w:pPr>
            <w:r w:rsidRPr="00774CFC">
              <w:rPr>
                <w:rFonts w:ascii="Arial" w:eastAsia="Times New Roman" w:hAnsi="Arial" w:cs="Arial"/>
                <w:color w:val="000000"/>
                <w:sz w:val="24"/>
                <w:szCs w:val="24"/>
                <w:lang w:eastAsia="en-GB"/>
              </w:rPr>
              <w:t> </w:t>
            </w:r>
          </w:p>
          <w:p w:rsidR="00774CFC" w:rsidRPr="00774CFC" w:rsidRDefault="00774CFC" w:rsidP="00774CFC">
            <w:pPr>
              <w:numPr>
                <w:ilvl w:val="0"/>
                <w:numId w:val="2"/>
              </w:numPr>
              <w:spacing w:after="0" w:line="240" w:lineRule="auto"/>
              <w:ind w:left="0"/>
              <w:textAlignment w:val="top"/>
              <w:rPr>
                <w:rFonts w:ascii="Arial" w:eastAsia="Times New Roman" w:hAnsi="Arial" w:cs="Arial"/>
                <w:color w:val="000000"/>
                <w:sz w:val="24"/>
                <w:szCs w:val="24"/>
                <w:lang w:eastAsia="en-GB"/>
              </w:rPr>
            </w:pPr>
            <w:r w:rsidRPr="00774CFC">
              <w:rPr>
                <w:rFonts w:ascii="Calibri" w:eastAsia="Times New Roman" w:hAnsi="Calibri" w:cs="Calibri"/>
                <w:b/>
                <w:bCs/>
                <w:color w:val="000000"/>
                <w:sz w:val="24"/>
                <w:szCs w:val="24"/>
                <w:bdr w:val="none" w:sz="0" w:space="0" w:color="auto" w:frame="1"/>
                <w:lang w:eastAsia="en-GB"/>
              </w:rPr>
              <w:t>Computer Science</w:t>
            </w:r>
            <w:r w:rsidRPr="00774CFC">
              <w:rPr>
                <w:rFonts w:ascii="Calibri" w:eastAsia="Times New Roman" w:hAnsi="Calibri" w:cs="Calibri"/>
                <w:color w:val="000000"/>
                <w:sz w:val="24"/>
                <w:szCs w:val="24"/>
                <w:bdr w:val="none" w:sz="0" w:space="0" w:color="auto" w:frame="1"/>
                <w:lang w:eastAsia="en-GB"/>
              </w:rPr>
              <w:t> – the understanding of coding and programming across a range of physical devices and digital resources.</w:t>
            </w:r>
          </w:p>
          <w:p w:rsidR="00774CFC" w:rsidRPr="00774CFC" w:rsidRDefault="00774CFC" w:rsidP="00774CFC">
            <w:pPr>
              <w:numPr>
                <w:ilvl w:val="0"/>
                <w:numId w:val="2"/>
              </w:numPr>
              <w:spacing w:after="0" w:line="240" w:lineRule="auto"/>
              <w:ind w:left="0"/>
              <w:textAlignment w:val="top"/>
              <w:rPr>
                <w:rFonts w:ascii="Arial" w:eastAsia="Times New Roman" w:hAnsi="Arial" w:cs="Arial"/>
                <w:color w:val="000000"/>
                <w:sz w:val="24"/>
                <w:szCs w:val="24"/>
                <w:lang w:eastAsia="en-GB"/>
              </w:rPr>
            </w:pPr>
            <w:r w:rsidRPr="00774CFC">
              <w:rPr>
                <w:rFonts w:ascii="Calibri" w:eastAsia="Times New Roman" w:hAnsi="Calibri" w:cs="Calibri"/>
                <w:b/>
                <w:bCs/>
                <w:color w:val="000000"/>
                <w:sz w:val="24"/>
                <w:szCs w:val="24"/>
                <w:bdr w:val="none" w:sz="0" w:space="0" w:color="auto" w:frame="1"/>
                <w:lang w:eastAsia="en-GB"/>
              </w:rPr>
              <w:t>Information Technology </w:t>
            </w:r>
            <w:r w:rsidRPr="00774CFC">
              <w:rPr>
                <w:rFonts w:ascii="Calibri" w:eastAsia="Times New Roman" w:hAnsi="Calibri" w:cs="Calibri"/>
                <w:color w:val="000000"/>
                <w:sz w:val="24"/>
                <w:szCs w:val="24"/>
                <w:bdr w:val="none" w:sz="0" w:space="0" w:color="auto" w:frame="1"/>
                <w:lang w:eastAsia="en-GB"/>
              </w:rPr>
              <w:t>– the range of skills required to operate and manipulate specific programs, systems, and content.</w:t>
            </w:r>
          </w:p>
          <w:p w:rsidR="00774CFC" w:rsidRPr="00774CFC" w:rsidRDefault="00774CFC" w:rsidP="00774CFC">
            <w:pPr>
              <w:numPr>
                <w:ilvl w:val="0"/>
                <w:numId w:val="2"/>
              </w:numPr>
              <w:spacing w:after="0" w:line="240" w:lineRule="auto"/>
              <w:ind w:left="0"/>
              <w:textAlignment w:val="top"/>
              <w:rPr>
                <w:rFonts w:ascii="Arial" w:eastAsia="Times New Roman" w:hAnsi="Arial" w:cs="Arial"/>
                <w:color w:val="000000"/>
                <w:sz w:val="24"/>
                <w:szCs w:val="24"/>
                <w:lang w:eastAsia="en-GB"/>
              </w:rPr>
            </w:pPr>
            <w:r w:rsidRPr="00774CFC">
              <w:rPr>
                <w:rFonts w:ascii="Calibri" w:eastAsia="Times New Roman" w:hAnsi="Calibri" w:cs="Calibri"/>
                <w:b/>
                <w:bCs/>
                <w:color w:val="000000"/>
                <w:sz w:val="24"/>
                <w:szCs w:val="24"/>
                <w:bdr w:val="none" w:sz="0" w:space="0" w:color="auto" w:frame="1"/>
                <w:lang w:eastAsia="en-GB"/>
              </w:rPr>
              <w:t>Digital Literacy </w:t>
            </w:r>
            <w:r w:rsidRPr="00774CFC">
              <w:rPr>
                <w:rFonts w:ascii="Calibri" w:eastAsia="Times New Roman" w:hAnsi="Calibri" w:cs="Calibri"/>
                <w:color w:val="000000"/>
                <w:sz w:val="24"/>
                <w:szCs w:val="24"/>
                <w:bdr w:val="none" w:sz="0" w:space="0" w:color="auto" w:frame="1"/>
                <w:lang w:eastAsia="en-GB"/>
              </w:rPr>
              <w:t>– the knowledge required to use technology safely and to evaluate and react to any potential risks of the online/digital world. </w:t>
            </w:r>
          </w:p>
          <w:p w:rsidR="00774CFC" w:rsidRPr="00774CFC" w:rsidRDefault="00774CFC" w:rsidP="00774CFC">
            <w:pPr>
              <w:spacing w:after="0" w:line="240" w:lineRule="auto"/>
              <w:ind w:left="720"/>
              <w:textAlignment w:val="top"/>
              <w:rPr>
                <w:rFonts w:ascii="Arial" w:eastAsia="Times New Roman" w:hAnsi="Arial" w:cs="Arial"/>
                <w:color w:val="000000"/>
                <w:sz w:val="24"/>
                <w:szCs w:val="24"/>
                <w:lang w:eastAsia="en-GB"/>
              </w:rPr>
            </w:pPr>
            <w:r w:rsidRPr="00774CFC">
              <w:rPr>
                <w:rFonts w:ascii="Arial" w:eastAsia="Times New Roman" w:hAnsi="Arial" w:cs="Arial"/>
                <w:color w:val="000000"/>
                <w:sz w:val="24"/>
                <w:szCs w:val="24"/>
                <w:lang w:eastAsia="en-GB"/>
              </w:rPr>
              <w:lastRenderedPageBreak/>
              <w:t> </w:t>
            </w:r>
          </w:p>
          <w:p w:rsidR="00774CFC" w:rsidRPr="00774CFC" w:rsidRDefault="00774CFC" w:rsidP="00774CFC">
            <w:pPr>
              <w:spacing w:after="0" w:line="240" w:lineRule="auto"/>
              <w:textAlignment w:val="top"/>
              <w:rPr>
                <w:rFonts w:ascii="Arial" w:eastAsia="Times New Roman" w:hAnsi="Arial" w:cs="Arial"/>
                <w:color w:val="000000"/>
                <w:sz w:val="24"/>
                <w:szCs w:val="24"/>
                <w:lang w:eastAsia="en-GB"/>
              </w:rPr>
            </w:pPr>
            <w:r w:rsidRPr="00774CFC">
              <w:rPr>
                <w:rFonts w:ascii="Calibri" w:eastAsia="Times New Roman" w:hAnsi="Calibri" w:cs="Calibri"/>
                <w:color w:val="000000"/>
                <w:sz w:val="24"/>
                <w:szCs w:val="24"/>
                <w:bdr w:val="none" w:sz="0" w:space="0" w:color="auto" w:frame="1"/>
                <w:lang w:eastAsia="en-GB"/>
              </w:rPr>
              <w:t xml:space="preserve">The National Curriculum provides the basis for the progression grids and this content is then supplemented by additional resource banks, </w:t>
            </w:r>
            <w:r w:rsidRPr="00774CFC">
              <w:rPr>
                <w:rFonts w:ascii="Calibri" w:eastAsia="Times New Roman" w:hAnsi="Calibri" w:cs="Calibri"/>
                <w:color w:val="FF0000"/>
                <w:sz w:val="24"/>
                <w:szCs w:val="24"/>
                <w:bdr w:val="none" w:sz="0" w:space="0" w:color="auto" w:frame="1"/>
                <w:lang w:eastAsia="en-GB"/>
              </w:rPr>
              <w:t>such as;</w:t>
            </w:r>
            <w:r w:rsidR="00DD6A4F">
              <w:rPr>
                <w:rFonts w:ascii="Calibri" w:eastAsia="Times New Roman" w:hAnsi="Calibri" w:cs="Calibri"/>
                <w:color w:val="FF0000"/>
                <w:sz w:val="24"/>
                <w:szCs w:val="24"/>
                <w:bdr w:val="none" w:sz="0" w:space="0" w:color="auto" w:frame="1"/>
                <w:lang w:eastAsia="en-GB"/>
              </w:rPr>
              <w:t xml:space="preserve"> Teach Computing</w:t>
            </w:r>
            <w:r w:rsidRPr="00774CFC">
              <w:rPr>
                <w:rFonts w:ascii="Calibri" w:eastAsia="Times New Roman" w:hAnsi="Calibri" w:cs="Calibri"/>
                <w:color w:val="FF0000"/>
                <w:sz w:val="24"/>
                <w:szCs w:val="24"/>
                <w:bdr w:val="none" w:sz="0" w:space="0" w:color="auto" w:frame="1"/>
                <w:lang w:eastAsia="en-GB"/>
              </w:rPr>
              <w:t xml:space="preserve"> NCCE, STEM, Education for a </w:t>
            </w:r>
            <w:r w:rsidRPr="00DD6A4F">
              <w:rPr>
                <w:rFonts w:ascii="Calibri" w:eastAsia="Times New Roman" w:hAnsi="Calibri" w:cs="Calibri"/>
                <w:color w:val="FF0000"/>
                <w:sz w:val="24"/>
                <w:szCs w:val="24"/>
                <w:bdr w:val="none" w:sz="0" w:space="0" w:color="auto" w:frame="1"/>
                <w:lang w:eastAsia="en-GB"/>
              </w:rPr>
              <w:t xml:space="preserve">Connected World, Scratch, Barefoot, </w:t>
            </w:r>
            <w:proofErr w:type="spellStart"/>
            <w:r w:rsidRPr="00DD6A4F">
              <w:rPr>
                <w:rFonts w:ascii="Calibri" w:eastAsia="Times New Roman" w:hAnsi="Calibri" w:cs="Calibri"/>
                <w:color w:val="FF0000"/>
                <w:sz w:val="24"/>
                <w:szCs w:val="24"/>
                <w:bdr w:val="none" w:sz="0" w:space="0" w:color="auto" w:frame="1"/>
                <w:lang w:eastAsia="en-GB"/>
              </w:rPr>
              <w:t>eLIM</w:t>
            </w:r>
            <w:proofErr w:type="spellEnd"/>
            <w:r w:rsidRPr="00DD6A4F">
              <w:rPr>
                <w:rFonts w:ascii="Calibri" w:eastAsia="Times New Roman" w:hAnsi="Calibri" w:cs="Calibri"/>
                <w:color w:val="FF0000"/>
                <w:sz w:val="24"/>
                <w:szCs w:val="24"/>
                <w:bdr w:val="none" w:sz="0" w:space="0" w:color="auto" w:frame="1"/>
                <w:lang w:eastAsia="en-GB"/>
              </w:rPr>
              <w:t>, Amazing ICT and CAS. We also participate</w:t>
            </w:r>
            <w:r w:rsidR="00E5282D">
              <w:rPr>
                <w:rFonts w:ascii="Calibri" w:eastAsia="Times New Roman" w:hAnsi="Calibri" w:cs="Calibri"/>
                <w:color w:val="FF0000"/>
                <w:sz w:val="24"/>
                <w:szCs w:val="24"/>
                <w:bdr w:val="none" w:sz="0" w:space="0" w:color="auto" w:frame="1"/>
                <w:lang w:eastAsia="en-GB"/>
              </w:rPr>
              <w:t xml:space="preserve"> in ‘Internet Safety Day</w:t>
            </w:r>
            <w:r w:rsidRPr="00DD6A4F">
              <w:rPr>
                <w:rFonts w:ascii="Calibri" w:eastAsia="Times New Roman" w:hAnsi="Calibri" w:cs="Calibri"/>
                <w:color w:val="FF0000"/>
                <w:sz w:val="24"/>
                <w:szCs w:val="24"/>
                <w:bdr w:val="none" w:sz="0" w:space="0" w:color="auto" w:frame="1"/>
                <w:lang w:eastAsia="en-GB"/>
              </w:rPr>
              <w:t xml:space="preserve">’ </w:t>
            </w:r>
            <w:r w:rsidR="00DD6A4F" w:rsidRPr="00DD6A4F">
              <w:rPr>
                <w:rFonts w:ascii="Calibri" w:eastAsia="Times New Roman" w:hAnsi="Calibri" w:cs="Calibri"/>
                <w:color w:val="FF0000"/>
                <w:sz w:val="24"/>
                <w:szCs w:val="24"/>
                <w:bdr w:val="none" w:sz="0" w:space="0" w:color="auto" w:frame="1"/>
                <w:lang w:eastAsia="en-GB"/>
              </w:rPr>
              <w:t xml:space="preserve">(February 7th 2023) </w:t>
            </w:r>
            <w:r w:rsidRPr="00DD6A4F">
              <w:rPr>
                <w:rFonts w:ascii="Calibri" w:eastAsia="Times New Roman" w:hAnsi="Calibri" w:cs="Calibri"/>
                <w:color w:val="FF0000"/>
                <w:sz w:val="24"/>
                <w:szCs w:val="24"/>
                <w:bdr w:val="none" w:sz="0" w:space="0" w:color="auto" w:frame="1"/>
                <w:lang w:eastAsia="en-GB"/>
              </w:rPr>
              <w:t xml:space="preserve">in which each class is provided with age appropriate texts and tasks. Cross-curricular opportunities are identified in order to ascertain links between termly topics and to ensure that Computing is not just seen as a standalone area. </w:t>
            </w:r>
            <w:r w:rsidRPr="00774CFC">
              <w:rPr>
                <w:rFonts w:ascii="Calibri" w:eastAsia="Times New Roman" w:hAnsi="Calibri" w:cs="Calibri"/>
                <w:color w:val="000000"/>
                <w:sz w:val="24"/>
                <w:szCs w:val="24"/>
                <w:bdr w:val="none" w:sz="0" w:space="0" w:color="auto" w:frame="1"/>
                <w:lang w:eastAsia="en-GB"/>
              </w:rPr>
              <w:t>Staff are encouraged to share any gaps in their knowledge and skill sets to inform appropriate and individualised training/CPD.</w:t>
            </w:r>
          </w:p>
          <w:p w:rsidR="00774CFC" w:rsidRPr="00774CFC" w:rsidRDefault="00774CFC" w:rsidP="00774CFC">
            <w:pPr>
              <w:spacing w:after="0" w:line="240" w:lineRule="auto"/>
              <w:textAlignment w:val="top"/>
              <w:rPr>
                <w:rFonts w:ascii="Arial" w:eastAsia="Times New Roman" w:hAnsi="Arial" w:cs="Arial"/>
                <w:color w:val="000000"/>
                <w:sz w:val="24"/>
                <w:szCs w:val="24"/>
                <w:lang w:eastAsia="en-GB"/>
              </w:rPr>
            </w:pPr>
            <w:r w:rsidRPr="00774CFC">
              <w:rPr>
                <w:rFonts w:ascii="Arial" w:eastAsia="Times New Roman" w:hAnsi="Arial" w:cs="Arial"/>
                <w:color w:val="000000"/>
                <w:sz w:val="24"/>
                <w:szCs w:val="24"/>
                <w:lang w:eastAsia="en-GB"/>
              </w:rPr>
              <w:t> </w:t>
            </w:r>
          </w:p>
          <w:p w:rsidR="00774CFC" w:rsidRPr="00774CFC" w:rsidRDefault="00774CFC" w:rsidP="00DD6A4F">
            <w:pPr>
              <w:spacing w:after="0" w:line="240" w:lineRule="auto"/>
              <w:textAlignment w:val="top"/>
              <w:rPr>
                <w:rFonts w:ascii="Arial" w:eastAsia="Times New Roman" w:hAnsi="Arial" w:cs="Arial"/>
                <w:color w:val="000000"/>
                <w:sz w:val="24"/>
                <w:szCs w:val="24"/>
                <w:lang w:eastAsia="en-GB"/>
              </w:rPr>
            </w:pPr>
            <w:r w:rsidRPr="00774CFC">
              <w:rPr>
                <w:rFonts w:ascii="Calibri" w:eastAsia="Times New Roman" w:hAnsi="Calibri" w:cs="Calibri"/>
                <w:color w:val="000000"/>
                <w:sz w:val="24"/>
                <w:szCs w:val="24"/>
                <w:bdr w:val="none" w:sz="0" w:space="0" w:color="auto" w:frame="1"/>
                <w:lang w:eastAsia="en-GB"/>
              </w:rPr>
              <w:t>In our teaching of Computing we endeavour to expose students to a variety of software, programs, and equipment in order to offer a range of appropriate challenges and experiences.  Staff are provided with selected devices which they can explore within their classrooms and feedback from LA subject lead meetings is shared to ensure that we are using relevant and up-to date technologies. Spaced repetition and chunking within the curriculum allows pupils to develop their recall of embedded knowledge and ensures that each year group works on an aspect of each the three areas of Computing. Sessions are adapted to meet the requirements of a specific cohort and lesson content is frequently reviewed by class teachers and the subject lead.</w:t>
            </w:r>
            <w:r w:rsidRPr="00774CFC">
              <w:rPr>
                <w:rFonts w:ascii="Arial" w:eastAsia="Times New Roman" w:hAnsi="Arial" w:cs="Arial"/>
                <w:color w:val="000000"/>
                <w:sz w:val="24"/>
                <w:szCs w:val="24"/>
                <w:lang w:eastAsia="en-GB"/>
              </w:rPr>
              <w:t> </w:t>
            </w:r>
          </w:p>
        </w:tc>
      </w:tr>
      <w:tr w:rsidR="00774CFC" w:rsidRPr="00774CFC" w:rsidTr="00774CFC">
        <w:tc>
          <w:tcPr>
            <w:tcW w:w="15021"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774CFC" w:rsidRPr="00774CFC" w:rsidRDefault="00774CFC" w:rsidP="00774CFC">
            <w:pPr>
              <w:spacing w:after="0" w:line="240" w:lineRule="auto"/>
              <w:jc w:val="center"/>
              <w:textAlignment w:val="top"/>
              <w:rPr>
                <w:rFonts w:ascii="Arial" w:eastAsia="Times New Roman" w:hAnsi="Arial" w:cs="Arial"/>
                <w:color w:val="000000"/>
                <w:sz w:val="24"/>
                <w:szCs w:val="24"/>
                <w:lang w:eastAsia="en-GB"/>
              </w:rPr>
            </w:pPr>
            <w:r w:rsidRPr="00774CFC">
              <w:rPr>
                <w:rFonts w:ascii="Calibri" w:eastAsia="Times New Roman" w:hAnsi="Calibri" w:cs="Calibri"/>
                <w:b/>
                <w:bCs/>
                <w:color w:val="000000"/>
                <w:sz w:val="34"/>
                <w:szCs w:val="34"/>
                <w:bdr w:val="none" w:sz="0" w:space="0" w:color="auto" w:frame="1"/>
                <w:lang w:eastAsia="en-GB"/>
              </w:rPr>
              <w:lastRenderedPageBreak/>
              <w:t>Impact</w:t>
            </w:r>
          </w:p>
        </w:tc>
      </w:tr>
      <w:tr w:rsidR="00774CFC" w:rsidRPr="00774CFC" w:rsidTr="00774CFC">
        <w:tc>
          <w:tcPr>
            <w:tcW w:w="15021"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rsidR="00774CFC" w:rsidRPr="00774CFC" w:rsidRDefault="00774CFC" w:rsidP="00774CFC">
            <w:pPr>
              <w:spacing w:after="0" w:line="240" w:lineRule="auto"/>
              <w:textAlignment w:val="top"/>
              <w:rPr>
                <w:rFonts w:ascii="Arial" w:eastAsia="Times New Roman" w:hAnsi="Arial" w:cs="Arial"/>
                <w:color w:val="000000"/>
                <w:sz w:val="24"/>
                <w:szCs w:val="24"/>
                <w:lang w:eastAsia="en-GB"/>
              </w:rPr>
            </w:pPr>
            <w:r w:rsidRPr="00774CFC">
              <w:rPr>
                <w:rFonts w:ascii="Calibri" w:eastAsia="Times New Roman" w:hAnsi="Calibri" w:cs="Calibri"/>
                <w:color w:val="000000"/>
                <w:sz w:val="24"/>
                <w:szCs w:val="24"/>
                <w:bdr w:val="none" w:sz="0" w:space="0" w:color="auto" w:frame="1"/>
                <w:lang w:eastAsia="en-GB"/>
              </w:rPr>
              <w:t>Within Computing we encourage a creative and collaborative environment in which pupils can learn to express and challenge themselves. The success of the curriculum itself will be assessed via the analysis of yearly progress data, conducting regular pupil voice sessions, lesson observations and skills audits. This will then inform future adaptions of the schemes of work and help to ensure that progression is evident throughout school.  </w:t>
            </w:r>
          </w:p>
          <w:p w:rsidR="00774CFC" w:rsidRPr="00774CFC" w:rsidRDefault="00774CFC" w:rsidP="00774CFC">
            <w:pPr>
              <w:spacing w:after="0" w:line="240" w:lineRule="auto"/>
              <w:textAlignment w:val="top"/>
              <w:rPr>
                <w:rFonts w:ascii="Arial" w:eastAsia="Times New Roman" w:hAnsi="Arial" w:cs="Arial"/>
                <w:color w:val="000000"/>
                <w:sz w:val="24"/>
                <w:szCs w:val="24"/>
                <w:lang w:eastAsia="en-GB"/>
              </w:rPr>
            </w:pPr>
            <w:r w:rsidRPr="00774CFC">
              <w:rPr>
                <w:rFonts w:ascii="Arial" w:eastAsia="Times New Roman" w:hAnsi="Arial" w:cs="Arial"/>
                <w:color w:val="000000"/>
                <w:sz w:val="24"/>
                <w:szCs w:val="24"/>
                <w:lang w:eastAsia="en-GB"/>
              </w:rPr>
              <w:t> </w:t>
            </w:r>
          </w:p>
          <w:p w:rsidR="00774CFC" w:rsidRPr="00774CFC" w:rsidRDefault="00774CFC" w:rsidP="00774CFC">
            <w:pPr>
              <w:spacing w:after="0" w:line="240" w:lineRule="auto"/>
              <w:textAlignment w:val="top"/>
              <w:rPr>
                <w:rFonts w:ascii="Arial" w:eastAsia="Times New Roman" w:hAnsi="Arial" w:cs="Arial"/>
                <w:color w:val="000000"/>
                <w:sz w:val="24"/>
                <w:szCs w:val="24"/>
                <w:lang w:eastAsia="en-GB"/>
              </w:rPr>
            </w:pPr>
            <w:r w:rsidRPr="00774CFC">
              <w:rPr>
                <w:rFonts w:ascii="Calibri" w:eastAsia="Times New Roman" w:hAnsi="Calibri" w:cs="Calibri"/>
                <w:color w:val="000000"/>
                <w:sz w:val="24"/>
                <w:szCs w:val="24"/>
                <w:bdr w:val="none" w:sz="0" w:space="0" w:color="auto" w:frame="1"/>
                <w:lang w:eastAsia="en-GB"/>
              </w:rPr>
              <w:t xml:space="preserve">In order to demonstrate that we have accomplished our aims, pupils at </w:t>
            </w:r>
            <w:r>
              <w:rPr>
                <w:rFonts w:ascii="Calibri" w:eastAsia="Times New Roman" w:hAnsi="Calibri" w:cs="Calibri"/>
                <w:color w:val="000000"/>
                <w:sz w:val="24"/>
                <w:szCs w:val="24"/>
                <w:bdr w:val="none" w:sz="0" w:space="0" w:color="auto" w:frame="1"/>
                <w:lang w:eastAsia="en-GB"/>
              </w:rPr>
              <w:t>Holy Trinity</w:t>
            </w:r>
            <w:r w:rsidRPr="00774CFC">
              <w:rPr>
                <w:rFonts w:ascii="Calibri" w:eastAsia="Times New Roman" w:hAnsi="Calibri" w:cs="Calibri"/>
                <w:color w:val="000000"/>
                <w:sz w:val="24"/>
                <w:szCs w:val="24"/>
                <w:bdr w:val="none" w:sz="0" w:space="0" w:color="auto" w:frame="1"/>
                <w:lang w:eastAsia="en-GB"/>
              </w:rPr>
              <w:t xml:space="preserve"> Primary School should:</w:t>
            </w:r>
          </w:p>
          <w:p w:rsidR="00774CFC" w:rsidRPr="00774CFC" w:rsidRDefault="00774CFC" w:rsidP="00774CFC">
            <w:pPr>
              <w:numPr>
                <w:ilvl w:val="0"/>
                <w:numId w:val="3"/>
              </w:numPr>
              <w:spacing w:after="0" w:line="240" w:lineRule="auto"/>
              <w:ind w:left="0"/>
              <w:textAlignment w:val="top"/>
              <w:rPr>
                <w:rFonts w:ascii="Arial" w:eastAsia="Times New Roman" w:hAnsi="Arial" w:cs="Arial"/>
                <w:color w:val="000000"/>
                <w:sz w:val="24"/>
                <w:szCs w:val="24"/>
                <w:lang w:eastAsia="en-GB"/>
              </w:rPr>
            </w:pPr>
            <w:r w:rsidRPr="00774CFC">
              <w:rPr>
                <w:rFonts w:ascii="Calibri" w:eastAsia="Times New Roman" w:hAnsi="Calibri" w:cs="Calibri"/>
                <w:color w:val="000000"/>
                <w:sz w:val="24"/>
                <w:szCs w:val="24"/>
                <w:bdr w:val="none" w:sz="0" w:space="0" w:color="auto" w:frame="1"/>
                <w:lang w:eastAsia="en-GB"/>
              </w:rPr>
              <w:t>Be enthusiastic and confident in their approach towards Computing.</w:t>
            </w:r>
          </w:p>
          <w:p w:rsidR="00774CFC" w:rsidRPr="00774CFC" w:rsidRDefault="00774CFC" w:rsidP="00774CFC">
            <w:pPr>
              <w:numPr>
                <w:ilvl w:val="0"/>
                <w:numId w:val="3"/>
              </w:numPr>
              <w:spacing w:after="0" w:line="240" w:lineRule="auto"/>
              <w:ind w:left="0"/>
              <w:textAlignment w:val="top"/>
              <w:rPr>
                <w:rFonts w:ascii="Arial" w:eastAsia="Times New Roman" w:hAnsi="Arial" w:cs="Arial"/>
                <w:color w:val="000000"/>
                <w:sz w:val="24"/>
                <w:szCs w:val="24"/>
                <w:lang w:eastAsia="en-GB"/>
              </w:rPr>
            </w:pPr>
            <w:r w:rsidRPr="00774CFC">
              <w:rPr>
                <w:rFonts w:ascii="Calibri" w:eastAsia="Times New Roman" w:hAnsi="Calibri" w:cs="Calibri"/>
                <w:color w:val="000000"/>
                <w:sz w:val="24"/>
                <w:szCs w:val="24"/>
                <w:bdr w:val="none" w:sz="0" w:space="0" w:color="auto" w:frame="1"/>
                <w:lang w:eastAsia="en-GB"/>
              </w:rPr>
              <w:t>Present as competent and adaptable ‘Computational Thinkers’ who are able to use identified concepts and approaches in all of their learning.</w:t>
            </w:r>
          </w:p>
          <w:p w:rsidR="00774CFC" w:rsidRPr="00774CFC" w:rsidRDefault="00774CFC" w:rsidP="00774CFC">
            <w:pPr>
              <w:numPr>
                <w:ilvl w:val="0"/>
                <w:numId w:val="3"/>
              </w:numPr>
              <w:spacing w:after="0" w:line="240" w:lineRule="auto"/>
              <w:ind w:left="0"/>
              <w:textAlignment w:val="top"/>
              <w:rPr>
                <w:rFonts w:ascii="Arial" w:eastAsia="Times New Roman" w:hAnsi="Arial" w:cs="Arial"/>
                <w:color w:val="000000"/>
                <w:sz w:val="24"/>
                <w:szCs w:val="24"/>
                <w:lang w:eastAsia="en-GB"/>
              </w:rPr>
            </w:pPr>
            <w:r w:rsidRPr="00774CFC">
              <w:rPr>
                <w:rFonts w:ascii="Calibri" w:eastAsia="Times New Roman" w:hAnsi="Calibri" w:cs="Calibri"/>
                <w:color w:val="000000"/>
                <w:sz w:val="24"/>
                <w:szCs w:val="24"/>
                <w:bdr w:val="none" w:sz="0" w:space="0" w:color="auto" w:frame="1"/>
                <w:lang w:eastAsia="en-GB"/>
              </w:rPr>
              <w:t>Be able to identify the source of problems and work with perseverance to ‘debug’ them.</w:t>
            </w:r>
          </w:p>
          <w:p w:rsidR="00774CFC" w:rsidRPr="00774CFC" w:rsidRDefault="00774CFC" w:rsidP="00774CFC">
            <w:pPr>
              <w:numPr>
                <w:ilvl w:val="0"/>
                <w:numId w:val="3"/>
              </w:numPr>
              <w:spacing w:after="0" w:line="240" w:lineRule="auto"/>
              <w:ind w:left="0"/>
              <w:textAlignment w:val="top"/>
              <w:rPr>
                <w:rFonts w:ascii="Arial" w:eastAsia="Times New Roman" w:hAnsi="Arial" w:cs="Arial"/>
                <w:color w:val="000000"/>
                <w:sz w:val="24"/>
                <w:szCs w:val="24"/>
                <w:lang w:eastAsia="en-GB"/>
              </w:rPr>
            </w:pPr>
            <w:r w:rsidRPr="00774CFC">
              <w:rPr>
                <w:rFonts w:ascii="Calibri" w:eastAsia="Times New Roman" w:hAnsi="Calibri" w:cs="Calibri"/>
                <w:color w:val="000000"/>
                <w:sz w:val="24"/>
                <w:szCs w:val="24"/>
                <w:bdr w:val="none" w:sz="0" w:space="0" w:color="auto" w:frame="1"/>
                <w:lang w:eastAsia="en-GB"/>
              </w:rPr>
              <w:t>Create and evaluate their own project work.</w:t>
            </w:r>
          </w:p>
          <w:p w:rsidR="00774CFC" w:rsidRPr="00774CFC" w:rsidRDefault="00774CFC" w:rsidP="00774CFC">
            <w:pPr>
              <w:numPr>
                <w:ilvl w:val="0"/>
                <w:numId w:val="3"/>
              </w:numPr>
              <w:spacing w:after="0" w:line="240" w:lineRule="auto"/>
              <w:ind w:left="0"/>
              <w:textAlignment w:val="top"/>
              <w:rPr>
                <w:rFonts w:ascii="Arial" w:eastAsia="Times New Roman" w:hAnsi="Arial" w:cs="Arial"/>
                <w:color w:val="000000"/>
                <w:sz w:val="24"/>
                <w:szCs w:val="24"/>
                <w:lang w:eastAsia="en-GB"/>
              </w:rPr>
            </w:pPr>
            <w:r w:rsidRPr="00774CFC">
              <w:rPr>
                <w:rFonts w:ascii="Calibri" w:eastAsia="Times New Roman" w:hAnsi="Calibri" w:cs="Calibri"/>
                <w:color w:val="000000"/>
                <w:sz w:val="24"/>
                <w:szCs w:val="24"/>
                <w:bdr w:val="none" w:sz="0" w:space="0" w:color="auto" w:frame="1"/>
                <w:lang w:eastAsia="en-GB"/>
              </w:rPr>
              <w:t>Have a secure understanding of the positive applications and specific risks associated with a broad range of digital technology.</w:t>
            </w:r>
          </w:p>
          <w:p w:rsidR="00774CFC" w:rsidRPr="00774CFC" w:rsidRDefault="00774CFC" w:rsidP="00774CFC">
            <w:pPr>
              <w:numPr>
                <w:ilvl w:val="0"/>
                <w:numId w:val="3"/>
              </w:numPr>
              <w:spacing w:after="0" w:line="240" w:lineRule="auto"/>
              <w:ind w:left="0"/>
              <w:textAlignment w:val="top"/>
              <w:rPr>
                <w:rFonts w:ascii="Arial" w:eastAsia="Times New Roman" w:hAnsi="Arial" w:cs="Arial"/>
                <w:color w:val="000000"/>
                <w:sz w:val="24"/>
                <w:szCs w:val="24"/>
                <w:lang w:eastAsia="en-GB"/>
              </w:rPr>
            </w:pPr>
            <w:r w:rsidRPr="00774CFC">
              <w:rPr>
                <w:rFonts w:ascii="Calibri" w:eastAsia="Times New Roman" w:hAnsi="Calibri" w:cs="Calibri"/>
                <w:color w:val="000000"/>
                <w:sz w:val="24"/>
                <w:szCs w:val="24"/>
                <w:bdr w:val="none" w:sz="0" w:space="0" w:color="auto" w:frame="1"/>
                <w:lang w:eastAsia="en-GB"/>
              </w:rPr>
              <w:t>Transition to secondary school with a keen interest in the continued learning of this subject.</w:t>
            </w:r>
          </w:p>
        </w:tc>
      </w:tr>
    </w:tbl>
    <w:p w:rsidR="00E6500A" w:rsidRDefault="00431627"/>
    <w:sectPr w:rsidR="00E650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70431"/>
    <w:multiLevelType w:val="multilevel"/>
    <w:tmpl w:val="D630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DF29DD"/>
    <w:multiLevelType w:val="multilevel"/>
    <w:tmpl w:val="56EE8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3577AE"/>
    <w:multiLevelType w:val="multilevel"/>
    <w:tmpl w:val="29A2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CFC"/>
    <w:rsid w:val="00431627"/>
    <w:rsid w:val="004A22D3"/>
    <w:rsid w:val="00693874"/>
    <w:rsid w:val="0073164C"/>
    <w:rsid w:val="00774CFC"/>
    <w:rsid w:val="00DD6A4F"/>
    <w:rsid w:val="00E52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AE60D-B08A-4E28-A0BB-54B8D462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4C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4CFC"/>
    <w:rPr>
      <w:b/>
      <w:bCs/>
    </w:rPr>
  </w:style>
  <w:style w:type="paragraph" w:styleId="BalloonText">
    <w:name w:val="Balloon Text"/>
    <w:basedOn w:val="Normal"/>
    <w:link w:val="BalloonTextChar"/>
    <w:uiPriority w:val="99"/>
    <w:semiHidden/>
    <w:unhideWhenUsed/>
    <w:rsid w:val="00E5282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E5282D"/>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4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Dawson</dc:creator>
  <cp:keywords/>
  <dc:description/>
  <cp:lastModifiedBy>esaunders</cp:lastModifiedBy>
  <cp:revision>2</cp:revision>
  <cp:lastPrinted>2022-09-20T08:00:00Z</cp:lastPrinted>
  <dcterms:created xsi:type="dcterms:W3CDTF">2022-10-12T07:32:00Z</dcterms:created>
  <dcterms:modified xsi:type="dcterms:W3CDTF">2022-10-12T07:32:00Z</dcterms:modified>
</cp:coreProperties>
</file>